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833A53">
            <w:pPr>
              <w:rPr>
                <w:sz w:val="24"/>
              </w:rPr>
            </w:pPr>
            <w:r>
              <w:rPr>
                <w:sz w:val="24"/>
              </w:rPr>
              <w:t>Fall 2013</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605B38" w:rsidP="000F26B7">
            <w:pPr>
              <w:pStyle w:val="EnvelopeReturn"/>
              <w:rPr>
                <w:lang w:val="en-CA"/>
              </w:rPr>
            </w:pPr>
            <w:proofErr w:type="spellStart"/>
            <w:r>
              <w:rPr>
                <w:lang w:val="en-CA"/>
              </w:rPr>
              <w:t>BScN</w:t>
            </w:r>
            <w:proofErr w:type="spellEnd"/>
            <w:r w:rsidR="000F26B7">
              <w:rPr>
                <w:lang w:val="en-CA"/>
              </w:rPr>
              <w:t xml:space="preserve"> </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AE7B90" w:rsidP="0049510A">
            <w:pPr>
              <w:rPr>
                <w:sz w:val="24"/>
              </w:rPr>
            </w:pPr>
            <w:r>
              <w:rPr>
                <w:sz w:val="24"/>
              </w:rPr>
              <w:t xml:space="preserve">Dr. </w:t>
            </w:r>
            <w:r w:rsidR="000018DA">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923A87" w:rsidP="004564D2">
            <w:pPr>
              <w:rPr>
                <w:sz w:val="24"/>
              </w:rPr>
            </w:pPr>
            <w:r>
              <w:rPr>
                <w:sz w:val="24"/>
              </w:rPr>
              <w:t>Sept</w:t>
            </w:r>
            <w:r w:rsidR="00200A3E">
              <w:rPr>
                <w:sz w:val="24"/>
              </w:rPr>
              <w:t xml:space="preserve"> /</w:t>
            </w:r>
            <w:r w:rsidR="00C876EB">
              <w:rPr>
                <w:sz w:val="24"/>
              </w:rPr>
              <w:t>1</w:t>
            </w:r>
            <w:r w:rsidR="004564D2">
              <w:rPr>
                <w:sz w:val="24"/>
              </w:rPr>
              <w:t>4</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4564D2" w:rsidP="00923A87">
            <w:pPr>
              <w:rPr>
                <w:sz w:val="24"/>
              </w:rPr>
            </w:pPr>
            <w:r>
              <w:rPr>
                <w:sz w:val="24"/>
              </w:rPr>
              <w:t>Sept</w:t>
            </w:r>
            <w:r w:rsidR="00C876EB">
              <w:rPr>
                <w:sz w:val="24"/>
              </w:rPr>
              <w:t>/</w:t>
            </w:r>
            <w:r w:rsidR="00923A87">
              <w:rPr>
                <w:sz w:val="24"/>
              </w:rPr>
              <w:t>1</w:t>
            </w:r>
            <w:r w:rsidR="000F26B7">
              <w:rPr>
                <w:sz w:val="24"/>
              </w:rPr>
              <w:t>3</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5223AA">
            <w:pPr>
              <w:jc w:val="center"/>
              <w:rPr>
                <w:sz w:val="24"/>
              </w:rPr>
            </w:pPr>
            <w:r>
              <w:rPr>
                <w:rFonts w:ascii="Times New Roman" w:hAnsi="Times New Roman"/>
                <w:i/>
              </w:rPr>
              <w:t>“Marilyn King”</w:t>
            </w:r>
            <w:bookmarkStart w:id="0" w:name="_GoBack"/>
            <w:bookmarkEnd w:id="0"/>
          </w:p>
          <w:p w:rsidR="000018DA" w:rsidRDefault="000018DA">
            <w:pPr>
              <w:jc w:val="center"/>
              <w:rPr>
                <w:sz w:val="24"/>
              </w:rPr>
            </w:pPr>
          </w:p>
        </w:tc>
        <w:tc>
          <w:tcPr>
            <w:tcW w:w="1890" w:type="dxa"/>
          </w:tcPr>
          <w:p w:rsidR="000018DA" w:rsidRDefault="00AE7B90">
            <w:pPr>
              <w:rPr>
                <w:sz w:val="24"/>
              </w:rPr>
            </w:pPr>
            <w:r>
              <w:rPr>
                <w:rFonts w:ascii="Times New Roman" w:hAnsi="Times New Roman"/>
                <w:i/>
              </w:rPr>
              <w:t>Aug. 2014</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923A87">
              <w:rPr>
                <w:rFonts w:ascii="Arial" w:hAnsi="Arial"/>
              </w:rPr>
              <w:t>2</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t xml:space="preserve">relate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lifestyle,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a daily basis</w:t>
      </w:r>
    </w:p>
    <w:p w:rsidR="000018DA" w:rsidRDefault="000018DA">
      <w:r>
        <w:tab/>
        <w:t>-  read food labels to determine levels of nutrients, supplements and additives</w:t>
      </w:r>
    </w:p>
    <w:p w:rsidR="000018DA" w:rsidRDefault="000018DA"/>
    <w:p w:rsidR="000018DA" w:rsidRDefault="004564D2">
      <w:r>
        <w:t>3.</w:t>
      </w:r>
      <w:r>
        <w:tab/>
      </w:r>
      <w:proofErr w:type="gramStart"/>
      <w:r>
        <w:t>apply</w:t>
      </w:r>
      <w:proofErr w:type="gramEnd"/>
      <w:r>
        <w:t xml:space="preserve"> the concepts of energy balance and healthy weight</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t>assess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describe the </w:t>
      </w:r>
      <w:proofErr w:type="spellStart"/>
      <w:r>
        <w:t>behaviour</w:t>
      </w:r>
      <w:proofErr w:type="spellEnd"/>
      <w:r>
        <w:t xml:space="preserve"> change process</w:t>
      </w:r>
    </w:p>
    <w:p w:rsidR="000018DA" w:rsidRDefault="000018DA">
      <w:r>
        <w:tab/>
        <w:t xml:space="preserve">-  complete a diet history assessment which includes dietary intake, observable signs </w:t>
      </w:r>
    </w:p>
    <w:p w:rsidR="000018DA" w:rsidRDefault="000018DA">
      <w:r>
        <w:tab/>
        <w:t xml:space="preserve">   nutritional status, anthropometry and personal determinants of nutritional status.</w:t>
      </w:r>
    </w:p>
    <w:p w:rsidR="000018DA" w:rsidRDefault="000018DA"/>
    <w:p w:rsidR="000018DA" w:rsidRDefault="000018DA">
      <w:r>
        <w:t>5.</w:t>
      </w:r>
      <w:r>
        <w:tab/>
        <w:t>compare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t>food preparation, handling &amp; safety.  Food additives, contaminants and supplements.</w:t>
      </w:r>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t>IV.</w:t>
      </w:r>
      <w:r>
        <w:rPr>
          <w:b/>
          <w:sz w:val="24"/>
        </w:rPr>
        <w:tab/>
      </w:r>
      <w:r w:rsidR="0084744C">
        <w:rPr>
          <w:b/>
          <w:sz w:val="24"/>
        </w:rPr>
        <w:t xml:space="preserve">RECOMMENDED </w:t>
      </w:r>
      <w:r>
        <w:rPr>
          <w:b/>
          <w:sz w:val="24"/>
        </w:rPr>
        <w:t>RESOURCES/TEXTS/MATERIALS:</w:t>
      </w:r>
    </w:p>
    <w:p w:rsidR="000018DA" w:rsidRDefault="000018DA"/>
    <w:p w:rsidR="004F7E2D" w:rsidRPr="004F7E2D" w:rsidRDefault="00BE0749"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Pr>
          <w:rFonts w:cs="Arial"/>
          <w:u w:color="000000"/>
        </w:rPr>
        <w:tab/>
      </w:r>
      <w:r w:rsidR="004F7E2D" w:rsidRPr="004F7E2D">
        <w:rPr>
          <w:rFonts w:cs="Arial"/>
          <w:u w:color="000000"/>
        </w:rPr>
        <w:t xml:space="preserve">Thompson, </w:t>
      </w:r>
      <w:proofErr w:type="spellStart"/>
      <w:r w:rsidR="004F7E2D" w:rsidRPr="004F7E2D">
        <w:rPr>
          <w:rFonts w:cs="Arial"/>
          <w:u w:color="000000"/>
        </w:rPr>
        <w:t>Manore</w:t>
      </w:r>
      <w:proofErr w:type="spellEnd"/>
      <w:r w:rsidR="004F7E2D" w:rsidRPr="004F7E2D">
        <w:rPr>
          <w:rFonts w:cs="Arial"/>
          <w:u w:color="000000"/>
        </w:rPr>
        <w:t xml:space="preserve"> and </w:t>
      </w:r>
      <w:proofErr w:type="spellStart"/>
      <w:r w:rsidR="004F7E2D" w:rsidRPr="004F7E2D">
        <w:rPr>
          <w:rFonts w:cs="Arial"/>
          <w:u w:color="000000"/>
        </w:rPr>
        <w:t>Sheeshka</w:t>
      </w:r>
      <w:proofErr w:type="spellEnd"/>
      <w:proofErr w:type="gramStart"/>
      <w:r w:rsidR="004F7E2D" w:rsidRPr="004F7E2D">
        <w:rPr>
          <w:rFonts w:cs="Arial"/>
          <w:u w:color="000000"/>
        </w:rPr>
        <w:t xml:space="preserve">,  </w:t>
      </w:r>
      <w:r w:rsidR="009B2171" w:rsidRPr="009B2171">
        <w:rPr>
          <w:rFonts w:cs="Arial"/>
          <w:u w:val="single"/>
        </w:rPr>
        <w:t>N</w:t>
      </w:r>
      <w:r w:rsidR="000F26B7" w:rsidRPr="009B2171">
        <w:rPr>
          <w:rFonts w:cs="Arial"/>
          <w:u w:val="single"/>
        </w:rPr>
        <w:t>utrition</w:t>
      </w:r>
      <w:proofErr w:type="gramEnd"/>
      <w:r w:rsidR="000F26B7">
        <w:rPr>
          <w:rFonts w:cs="Arial"/>
          <w:u w:val="single" w:color="000000"/>
        </w:rPr>
        <w:t xml:space="preserve"> </w:t>
      </w:r>
      <w:r w:rsidR="009B2171">
        <w:rPr>
          <w:rFonts w:cs="Arial"/>
          <w:u w:val="single" w:color="000000"/>
        </w:rPr>
        <w:t>: a functional approach 3</w:t>
      </w:r>
      <w:r w:rsidR="009B2171" w:rsidRPr="009B2171">
        <w:rPr>
          <w:rFonts w:cs="Arial"/>
          <w:u w:val="single" w:color="000000"/>
          <w:vertAlign w:val="superscript"/>
        </w:rPr>
        <w:t>rd</w:t>
      </w:r>
      <w:r w:rsidR="009B2171">
        <w:rPr>
          <w:rFonts w:cs="Arial"/>
          <w:u w:val="single" w:color="000000"/>
        </w:rPr>
        <w:t xml:space="preserve"> </w:t>
      </w:r>
      <w:proofErr w:type="spellStart"/>
      <w:r w:rsidR="000F26B7">
        <w:rPr>
          <w:rFonts w:cs="Arial"/>
          <w:u w:val="single" w:color="000000"/>
        </w:rPr>
        <w:t>Cdn</w:t>
      </w:r>
      <w:proofErr w:type="spellEnd"/>
      <w:r w:rsidR="000F26B7">
        <w:rPr>
          <w:rFonts w:cs="Arial"/>
          <w:u w:val="single" w:color="000000"/>
        </w:rPr>
        <w:t xml:space="preserve"> ed</w:t>
      </w:r>
      <w:r w:rsidR="004F7E2D" w:rsidRPr="004F7E2D">
        <w:rPr>
          <w:rFonts w:cs="Arial"/>
          <w:u w:val="single" w:color="000000"/>
        </w:rPr>
        <w:t>.</w:t>
      </w:r>
    </w:p>
    <w:p w:rsidR="00BE0749" w:rsidRDefault="00BE0749" w:rsidP="00BE0749">
      <w:pPr>
        <w:rPr>
          <w:bCs/>
        </w:rPr>
      </w:pPr>
    </w:p>
    <w:p w:rsidR="00BE0749" w:rsidRDefault="00BE0749" w:rsidP="00BE0749">
      <w:pPr>
        <w:rPr>
          <w:bCs/>
        </w:rPr>
      </w:pPr>
      <w:r>
        <w:rPr>
          <w:bCs/>
        </w:rPr>
        <w:tab/>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055851" w:rsidP="004F7E2D">
      <w:pPr>
        <w:ind w:left="720"/>
        <w:jc w:val="both"/>
        <w:rPr>
          <w:rFonts w:cs="Arial"/>
          <w:u w:color="000000"/>
        </w:rPr>
      </w:pPr>
      <w:r>
        <w:rPr>
          <w:rFonts w:cs="Arial"/>
          <w:u w:color="000000"/>
        </w:rPr>
        <w:t>Lit Review</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15</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30</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55851">
        <w:rPr>
          <w:rFonts w:cs="Arial"/>
          <w:u w:val="single"/>
        </w:rPr>
        <w:t>30</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w:t>
      </w:r>
      <w:r w:rsidR="004564D2">
        <w:rPr>
          <w:rFonts w:cs="Arial"/>
          <w:u w:color="000000"/>
        </w:rPr>
        <w:t>the professor</w:t>
      </w:r>
      <w:r w:rsidR="004F7E2D" w:rsidRPr="004F7E2D">
        <w:rPr>
          <w:rFonts w:cs="Arial"/>
          <w:u w:color="000000"/>
        </w:rPr>
        <w:t xml:space="preserv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r>
        <w:rPr>
          <w:szCs w:val="22"/>
          <w:lang w:val="en-GB"/>
        </w:rPr>
        <w:br w:type="page"/>
      </w:r>
    </w:p>
    <w:p w:rsidR="000018DA" w:rsidRDefault="000018DA">
      <w:pPr>
        <w:rPr>
          <w:b/>
          <w:sz w:val="24"/>
        </w:rPr>
      </w:pPr>
      <w:r>
        <w:rPr>
          <w:b/>
          <w:sz w:val="24"/>
        </w:rPr>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1784"/>
        <w:gridCol w:w="18"/>
        <w:gridCol w:w="612"/>
      </w:tblGrid>
      <w:tr w:rsidR="000018DA" w:rsidTr="00DB0FC1">
        <w:trPr>
          <w:cantSplit/>
        </w:trPr>
        <w:tc>
          <w:tcPr>
            <w:tcW w:w="9468" w:type="dxa"/>
            <w:gridSpan w:val="6"/>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gridSpan w:val="3"/>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gridSpan w:val="3"/>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gridSpan w:val="3"/>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gridSpan w:val="3"/>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gridSpan w:val="3"/>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gridSpan w:val="3"/>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gridSpan w:val="3"/>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334602">
        <w:trPr>
          <w:gridAfter w:val="1"/>
          <w:wAfter w:w="612" w:type="dxa"/>
          <w:cantSplit/>
        </w:trPr>
        <w:tc>
          <w:tcPr>
            <w:tcW w:w="675" w:type="dxa"/>
          </w:tcPr>
          <w:p w:rsidR="00DB0FC1" w:rsidRDefault="00DB0FC1" w:rsidP="00334602">
            <w:pPr>
              <w:rPr>
                <w:b/>
              </w:rPr>
            </w:pPr>
            <w:r>
              <w:rPr>
                <w:b/>
              </w:rPr>
              <w:t>VI.</w:t>
            </w:r>
          </w:p>
        </w:tc>
        <w:tc>
          <w:tcPr>
            <w:tcW w:w="8181" w:type="dxa"/>
            <w:gridSpan w:val="4"/>
          </w:tcPr>
          <w:p w:rsidR="00DB0FC1" w:rsidRDefault="00DB0FC1" w:rsidP="00334602">
            <w:pPr>
              <w:rPr>
                <w:b/>
              </w:rPr>
            </w:pPr>
            <w:r>
              <w:rPr>
                <w:b/>
              </w:rPr>
              <w:t>SPECIAL NOTES:</w:t>
            </w:r>
          </w:p>
          <w:p w:rsidR="00DB0FC1" w:rsidRDefault="00DB0FC1" w:rsidP="00334602"/>
        </w:tc>
      </w:tr>
      <w:tr w:rsidR="00DB0FC1" w:rsidTr="00334602">
        <w:trPr>
          <w:gridAfter w:val="1"/>
          <w:wAfter w:w="612" w:type="dxa"/>
          <w:cantSplit/>
        </w:trPr>
        <w:tc>
          <w:tcPr>
            <w:tcW w:w="675" w:type="dxa"/>
          </w:tcPr>
          <w:p w:rsidR="00DB0FC1" w:rsidRDefault="00DB0FC1" w:rsidP="00334602"/>
        </w:tc>
        <w:tc>
          <w:tcPr>
            <w:tcW w:w="8181" w:type="dxa"/>
            <w:gridSpan w:val="4"/>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Default="00DB0FC1" w:rsidP="00334602">
            <w:pPr>
              <w:rPr>
                <w:rFonts w:cs="Arial"/>
                <w:szCs w:val="24"/>
              </w:rPr>
            </w:pPr>
          </w:p>
          <w:p w:rsidR="00AE7B90" w:rsidRPr="00A002CC" w:rsidRDefault="00AE7B90" w:rsidP="00334602">
            <w:pPr>
              <w:rPr>
                <w:rFonts w:cs="Arial"/>
                <w:szCs w:val="24"/>
              </w:rPr>
            </w:pPr>
          </w:p>
        </w:tc>
      </w:tr>
      <w:tr w:rsidR="00DB0FC1" w:rsidTr="00334602">
        <w:trPr>
          <w:gridAfter w:val="1"/>
          <w:wAfter w:w="612" w:type="dxa"/>
          <w:cantSplit/>
        </w:trPr>
        <w:tc>
          <w:tcPr>
            <w:tcW w:w="675" w:type="dxa"/>
          </w:tcPr>
          <w:p w:rsidR="00DB0FC1" w:rsidRPr="00A002CC" w:rsidRDefault="00DB0FC1" w:rsidP="00334602">
            <w:pPr>
              <w:rPr>
                <w:b/>
              </w:rPr>
            </w:pPr>
            <w:r w:rsidRPr="00A002CC">
              <w:rPr>
                <w:b/>
              </w:rPr>
              <w:t>VII</w:t>
            </w:r>
          </w:p>
        </w:tc>
        <w:tc>
          <w:tcPr>
            <w:tcW w:w="8181" w:type="dxa"/>
            <w:gridSpan w:val="4"/>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gridAfter w:val="1"/>
          <w:wAfter w:w="612" w:type="dxa"/>
          <w:cantSplit/>
        </w:trPr>
        <w:tc>
          <w:tcPr>
            <w:tcW w:w="675" w:type="dxa"/>
          </w:tcPr>
          <w:p w:rsidR="00DB0FC1" w:rsidRDefault="00DB0FC1" w:rsidP="00334602"/>
        </w:tc>
        <w:tc>
          <w:tcPr>
            <w:tcW w:w="8181" w:type="dxa"/>
            <w:gridSpan w:val="4"/>
          </w:tcPr>
          <w:p w:rsidR="00DB0FC1" w:rsidRDefault="00DB0FC1" w:rsidP="00334602">
            <w:r>
              <w:t xml:space="preserve">The provisions contained in the addendum located on the portal form part of this course outline. </w:t>
            </w:r>
            <w:hyperlink r:id="rId11"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02" w:rsidRDefault="00334602">
      <w:r>
        <w:separator/>
      </w:r>
    </w:p>
  </w:endnote>
  <w:endnote w:type="continuationSeparator" w:id="0">
    <w:p w:rsidR="00334602" w:rsidRDefault="003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02" w:rsidRDefault="00334602">
      <w:r>
        <w:separator/>
      </w:r>
    </w:p>
  </w:footnote>
  <w:footnote w:type="continuationSeparator" w:id="0">
    <w:p w:rsidR="00334602" w:rsidRDefault="003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5223AA">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34602" w:rsidRDefault="00334602">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34602" w:rsidRDefault="00334602">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55851"/>
    <w:rsid w:val="00062A76"/>
    <w:rsid w:val="000B5222"/>
    <w:rsid w:val="000D2BCE"/>
    <w:rsid w:val="000D4EA4"/>
    <w:rsid w:val="000D4EF1"/>
    <w:rsid w:val="000F26B7"/>
    <w:rsid w:val="001F1AE8"/>
    <w:rsid w:val="00200A3E"/>
    <w:rsid w:val="00246C77"/>
    <w:rsid w:val="0025264C"/>
    <w:rsid w:val="00284A94"/>
    <w:rsid w:val="002B1F3D"/>
    <w:rsid w:val="002C35C6"/>
    <w:rsid w:val="003115B1"/>
    <w:rsid w:val="00325174"/>
    <w:rsid w:val="00334602"/>
    <w:rsid w:val="00373D57"/>
    <w:rsid w:val="00392A9C"/>
    <w:rsid w:val="004564D2"/>
    <w:rsid w:val="0049510A"/>
    <w:rsid w:val="004E2852"/>
    <w:rsid w:val="004F7E2D"/>
    <w:rsid w:val="005223AA"/>
    <w:rsid w:val="00551DEA"/>
    <w:rsid w:val="005616CA"/>
    <w:rsid w:val="00582AC1"/>
    <w:rsid w:val="005A738E"/>
    <w:rsid w:val="005B67D4"/>
    <w:rsid w:val="005C7A61"/>
    <w:rsid w:val="00605B38"/>
    <w:rsid w:val="007D4B71"/>
    <w:rsid w:val="00833A53"/>
    <w:rsid w:val="0084744C"/>
    <w:rsid w:val="00864C4F"/>
    <w:rsid w:val="00892126"/>
    <w:rsid w:val="00923A87"/>
    <w:rsid w:val="00953BE6"/>
    <w:rsid w:val="0097383C"/>
    <w:rsid w:val="009A497F"/>
    <w:rsid w:val="009B2171"/>
    <w:rsid w:val="00A36A37"/>
    <w:rsid w:val="00AD0788"/>
    <w:rsid w:val="00AE7B90"/>
    <w:rsid w:val="00B02CD0"/>
    <w:rsid w:val="00B10376"/>
    <w:rsid w:val="00BE0749"/>
    <w:rsid w:val="00C26098"/>
    <w:rsid w:val="00C876EB"/>
    <w:rsid w:val="00D148B7"/>
    <w:rsid w:val="00D348D4"/>
    <w:rsid w:val="00D64231"/>
    <w:rsid w:val="00D80B47"/>
    <w:rsid w:val="00DB0FC1"/>
    <w:rsid w:val="00DB385E"/>
    <w:rsid w:val="00DB6C0C"/>
    <w:rsid w:val="00DC1759"/>
    <w:rsid w:val="00E141CB"/>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B1815-3808-4036-ACE4-A05BDA2828BE}"/>
</file>

<file path=customXml/itemProps2.xml><?xml version="1.0" encoding="utf-8"?>
<ds:datastoreItem xmlns:ds="http://schemas.openxmlformats.org/officeDocument/2006/customXml" ds:itemID="{35A01F3B-A146-40B0-8808-092BE1FB44C5}"/>
</file>

<file path=customXml/itemProps3.xml><?xml version="1.0" encoding="utf-8"?>
<ds:datastoreItem xmlns:ds="http://schemas.openxmlformats.org/officeDocument/2006/customXml" ds:itemID="{E72A4804-3D17-4C5B-8B3D-567D916FA3DB}"/>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4</cp:revision>
  <cp:lastPrinted>2014-08-07T15:33:00Z</cp:lastPrinted>
  <dcterms:created xsi:type="dcterms:W3CDTF">2014-06-17T00:10:00Z</dcterms:created>
  <dcterms:modified xsi:type="dcterms:W3CDTF">2014-08-07T15:33:00Z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5021000</vt:r8>
  </property>
</Properties>
</file>